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64" w:rsidRDefault="000F22B6" w:rsidP="002355AC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電機系碩士班選修</w:t>
      </w:r>
      <w:r w:rsidR="002355AC" w:rsidRPr="00A14026">
        <w:rPr>
          <w:rFonts w:ascii="標楷體" w:eastAsia="標楷體" w:hAnsi="標楷體" w:hint="eastAsia"/>
          <w:b/>
          <w:sz w:val="32"/>
        </w:rPr>
        <w:t>課程關聯圖</w:t>
      </w:r>
    </w:p>
    <w:p w:rsidR="00C80D46" w:rsidRDefault="00207250" w:rsidP="002355AC">
      <w:r w:rsidRPr="00207250">
        <w:rPr>
          <w:rFonts w:ascii="標楷體" w:eastAsia="標楷體" w:hAnsi="標楷體"/>
          <w:b/>
          <w:noProof/>
          <w:sz w:val="32"/>
        </w:rPr>
        <w:pict>
          <v:rect id="_x0000_s1112" style="position:absolute;margin-left:276.65pt;margin-top:589.05pt;width:200.2pt;height:38.25pt;z-index:251740160" strokeweight="1.5pt">
            <v:stroke dashstyle="dash"/>
            <v:textbox style="mso-next-textbox:#_x0000_s1112">
              <w:txbxContent>
                <w:p w:rsidR="00386984" w:rsidRPr="00386984" w:rsidRDefault="00386984" w:rsidP="00386984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38698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太陽能光</w:t>
                  </w:r>
                  <w:proofErr w:type="gramStart"/>
                  <w:r w:rsidRPr="0038698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伏</w:t>
                  </w:r>
                  <w:proofErr w:type="gramEnd"/>
                  <w:r w:rsidRPr="0038698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電子應用專題</w:t>
                  </w:r>
                </w:p>
                <w:p w:rsidR="00286DEF" w:rsidRPr="00386984" w:rsidRDefault="00286DEF" w:rsidP="00286DEF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207250">
        <w:rPr>
          <w:rFonts w:ascii="標楷體" w:eastAsia="標楷體" w:hAnsi="標楷體"/>
          <w:b/>
          <w:noProof/>
          <w:sz w:val="32"/>
        </w:rPr>
        <w:pict>
          <v:rect id="_x0000_s1123" style="position:absolute;margin-left:276.65pt;margin-top:450.65pt;width:156.4pt;height:38.25pt;z-index:251750400" strokeweight="1.5pt">
            <v:stroke dashstyle="dash"/>
            <v:textbox style="mso-next-textbox:#_x0000_s1123">
              <w:txbxContent>
                <w:p w:rsidR="00386984" w:rsidRPr="00386984" w:rsidRDefault="00386984" w:rsidP="00386984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38698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超大型積體電路設計</w:t>
                  </w:r>
                </w:p>
                <w:p w:rsidR="00386984" w:rsidRPr="00386984" w:rsidRDefault="00386984" w:rsidP="00386984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38698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化</w:t>
                  </w:r>
                </w:p>
                <w:p w:rsidR="00386984" w:rsidRPr="00286DEF" w:rsidRDefault="00386984" w:rsidP="0038698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207250">
        <w:rPr>
          <w:rFonts w:ascii="標楷體" w:eastAsia="標楷體" w:hAnsi="標楷體"/>
          <w:b/>
          <w:noProof/>
          <w:sz w:val="32"/>
        </w:rPr>
        <w:pict>
          <v:rect id="_x0000_s1121" style="position:absolute;margin-left:276.65pt;margin-top:635.65pt;width:200.2pt;height:38.25pt;z-index:251748352" strokeweight="1.5pt">
            <v:stroke dashstyle="dash"/>
            <v:textbox style="mso-next-textbox:#_x0000_s1121">
              <w:txbxContent>
                <w:p w:rsidR="00386984" w:rsidRPr="00386984" w:rsidRDefault="00386984" w:rsidP="00386984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38698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能量轉換元件特性分析與模擬</w:t>
                  </w:r>
                </w:p>
                <w:p w:rsidR="00386984" w:rsidRPr="00386984" w:rsidRDefault="00386984" w:rsidP="00386984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38698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化</w:t>
                  </w:r>
                </w:p>
                <w:p w:rsidR="00386984" w:rsidRPr="00286DEF" w:rsidRDefault="00386984" w:rsidP="0038698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207250">
        <w:rPr>
          <w:rFonts w:ascii="標楷體" w:eastAsia="標楷體" w:hAnsi="標楷體"/>
          <w:b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margin-left:267.85pt;margin-top:56.45pt;width:0;height:617.45pt;z-index:251721728" o:connectortype="straight"/>
        </w:pict>
      </w:r>
      <w:r w:rsidRPr="00207250">
        <w:rPr>
          <w:rFonts w:ascii="標楷體" w:eastAsia="標楷體" w:hAnsi="標楷體"/>
          <w:b/>
          <w:noProof/>
          <w:sz w:val="32"/>
        </w:rPr>
        <w:pict>
          <v:rect id="_x0000_s1116" style="position:absolute;margin-left:276.65pt;margin-top:541.9pt;width:156.4pt;height:38.25pt;z-index:251744256" strokeweight="1.5pt">
            <v:stroke dashstyle="dash"/>
            <v:textbox style="mso-next-textbox:#_x0000_s1116">
              <w:txbxContent>
                <w:p w:rsidR="00386984" w:rsidRPr="00386984" w:rsidRDefault="00386984" w:rsidP="00386984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38698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超大型積體電路技術</w:t>
                  </w:r>
                </w:p>
                <w:p w:rsidR="00D45D3E" w:rsidRPr="00286DEF" w:rsidRDefault="00D45D3E" w:rsidP="00D45D3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207250">
        <w:rPr>
          <w:rFonts w:ascii="標楷體" w:eastAsia="標楷體" w:hAnsi="標楷體"/>
          <w:b/>
          <w:noProof/>
          <w:sz w:val="32"/>
        </w:rPr>
        <w:pict>
          <v:rect id="_x0000_s1122" style="position:absolute;margin-left:276.65pt;margin-top:495.85pt;width:156.4pt;height:38.25pt;z-index:251749376" strokeweight="1.5pt">
            <v:stroke dashstyle="dash"/>
            <v:textbox style="mso-next-textbox:#_x0000_s1122">
              <w:txbxContent>
                <w:p w:rsidR="00386984" w:rsidRPr="00386984" w:rsidRDefault="00386984" w:rsidP="00386984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38698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電力電子積體電路設計</w:t>
                  </w:r>
                </w:p>
                <w:p w:rsidR="00386984" w:rsidRPr="00386984" w:rsidRDefault="00386984" w:rsidP="00386984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38698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化</w:t>
                  </w:r>
                </w:p>
                <w:p w:rsidR="00386984" w:rsidRPr="00286DEF" w:rsidRDefault="00386984" w:rsidP="0038698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207250">
        <w:rPr>
          <w:rFonts w:ascii="標楷體" w:eastAsia="標楷體" w:hAnsi="標楷體"/>
          <w:b/>
          <w:noProof/>
          <w:sz w:val="32"/>
        </w:rPr>
        <w:pict>
          <v:rect id="_x0000_s1125" style="position:absolute;margin-left:412.55pt;margin-top:401.25pt;width:92.5pt;height:38.25pt;z-index:251752448" strokeweight="1.5pt">
            <v:stroke dashstyle="dash"/>
            <v:textbox style="mso-next-textbox:#_x0000_s1125">
              <w:txbxContent>
                <w:p w:rsidR="00386984" w:rsidRPr="00386984" w:rsidRDefault="00386984" w:rsidP="00386984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38698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太陽能電池</w:t>
                  </w:r>
                </w:p>
                <w:p w:rsidR="00386984" w:rsidRPr="00286DEF" w:rsidRDefault="00386984" w:rsidP="0038698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207250">
        <w:rPr>
          <w:rFonts w:ascii="標楷體" w:eastAsia="標楷體" w:hAnsi="標楷體"/>
          <w:b/>
          <w:noProof/>
          <w:sz w:val="32"/>
        </w:rPr>
        <w:pict>
          <v:rect id="_x0000_s1111" style="position:absolute;margin-left:276.65pt;margin-top:401.25pt;width:128.35pt;height:38.25pt;z-index:251739136" strokeweight="1.5pt">
            <v:stroke dashstyle="dash"/>
            <v:textbox style="mso-next-textbox:#_x0000_s1111">
              <w:txbxContent>
                <w:p w:rsidR="00386984" w:rsidRPr="00386984" w:rsidRDefault="00386984" w:rsidP="00386984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38698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微光機電感測工程</w:t>
                  </w:r>
                </w:p>
                <w:p w:rsidR="00286DEF" w:rsidRPr="00286DEF" w:rsidRDefault="00286DEF" w:rsidP="00286DEF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207250">
        <w:rPr>
          <w:rFonts w:ascii="標楷體" w:eastAsia="標楷體" w:hAnsi="標楷體"/>
          <w:b/>
          <w:noProof/>
          <w:sz w:val="32"/>
        </w:rPr>
        <w:pict>
          <v:rect id="_x0000_s1124" style="position:absolute;margin-left:405pt;margin-top:355.2pt;width:100.05pt;height:38.25pt;z-index:251751424" strokeweight="1.5pt">
            <v:stroke dashstyle="dash"/>
            <v:textbox style="mso-next-textbox:#_x0000_s1124">
              <w:txbxContent>
                <w:p w:rsidR="00386984" w:rsidRPr="00386984" w:rsidRDefault="00386984" w:rsidP="00386984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38698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光電轉換導論</w:t>
                  </w:r>
                </w:p>
                <w:p w:rsidR="00386984" w:rsidRPr="00286DEF" w:rsidRDefault="00386984" w:rsidP="0038698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207250">
        <w:rPr>
          <w:rFonts w:ascii="標楷體" w:eastAsia="標楷體" w:hAnsi="標楷體"/>
          <w:b/>
          <w:noProof/>
          <w:sz w:val="32"/>
        </w:rPr>
        <w:pict>
          <v:rect id="_x0000_s1115" style="position:absolute;margin-left:276.65pt;margin-top:355.2pt;width:115pt;height:38.25pt;z-index:251743232" strokeweight="1.5pt">
            <v:stroke dashstyle="dash"/>
            <v:textbox style="mso-next-textbox:#_x0000_s1115">
              <w:txbxContent>
                <w:p w:rsidR="00386984" w:rsidRPr="00386984" w:rsidRDefault="00386984" w:rsidP="00386984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38698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電子設計自動化</w:t>
                  </w:r>
                </w:p>
                <w:p w:rsidR="00286DEF" w:rsidRPr="00286DEF" w:rsidRDefault="00286DEF" w:rsidP="00286DEF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207250">
        <w:rPr>
          <w:rFonts w:ascii="標楷體" w:eastAsia="標楷體" w:hAnsi="標楷體"/>
          <w:b/>
          <w:noProof/>
          <w:sz w:val="32"/>
        </w:rPr>
        <w:pict>
          <v:rect id="_x0000_s1113" style="position:absolute;margin-left:172.85pt;margin-top:355.2pt;width:82.6pt;height:38.25pt;z-index:251741184" strokeweight="1.5pt">
            <v:stroke dashstyle="dash"/>
            <v:textbox style="mso-next-textbox:#_x0000_s1113">
              <w:txbxContent>
                <w:p w:rsidR="005A1CD4" w:rsidRPr="005A1CD4" w:rsidRDefault="005A1CD4" w:rsidP="005A1CD4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5A1CD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光電元件</w:t>
                  </w:r>
                </w:p>
                <w:p w:rsidR="00286DEF" w:rsidRPr="00286DEF" w:rsidRDefault="00286DEF" w:rsidP="00286DEF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207250">
        <w:rPr>
          <w:rFonts w:ascii="標楷體" w:eastAsia="標楷體" w:hAnsi="標楷體"/>
          <w:b/>
          <w:noProof/>
          <w:sz w:val="32"/>
        </w:rPr>
        <w:pict>
          <v:rect id="_x0000_s1090" style="position:absolute;margin-left:33.05pt;margin-top:401.25pt;width:130.45pt;height:37.2pt;z-index:251720704" strokeweight="1.5pt">
            <v:stroke dashstyle="dash"/>
            <v:textbox style="mso-next-textbox:#_x0000_s1090">
              <w:txbxContent>
                <w:p w:rsidR="005A1CD4" w:rsidRPr="005A1CD4" w:rsidRDefault="005A1CD4" w:rsidP="005A1CD4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5A1CD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類比積體電路設計</w:t>
                  </w:r>
                </w:p>
                <w:p w:rsidR="00F74B91" w:rsidRPr="00286DEF" w:rsidRDefault="00F74B91" w:rsidP="00286DEF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207250">
        <w:rPr>
          <w:rFonts w:ascii="標楷體" w:eastAsia="標楷體" w:hAnsi="標楷體"/>
          <w:b/>
          <w:noProof/>
          <w:sz w:val="32"/>
        </w:rPr>
        <w:pict>
          <v:rect id="_x0000_s1050" style="position:absolute;margin-left:33.05pt;margin-top:355.2pt;width:130.45pt;height:38.25pt;z-index:251679744" strokeweight="1.5pt">
            <v:stroke dashstyle="dash"/>
            <v:textbox style="mso-next-textbox:#_x0000_s1050">
              <w:txbxContent>
                <w:p w:rsidR="005A1CD4" w:rsidRPr="005A1CD4" w:rsidRDefault="005A1CD4" w:rsidP="005A1CD4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5A1CD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智慧體溫血壓照護</w:t>
                  </w:r>
                </w:p>
                <w:p w:rsidR="00A833F8" w:rsidRPr="005A1CD4" w:rsidRDefault="00A833F8" w:rsidP="005A1CD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207250">
        <w:rPr>
          <w:rFonts w:ascii="標楷體" w:eastAsia="標楷體" w:hAnsi="標楷體"/>
          <w:b/>
          <w:noProof/>
          <w:sz w:val="32"/>
        </w:rPr>
        <w:pict>
          <v:rect id="_x0000_s1118" style="position:absolute;margin-left:33.05pt;margin-top:495.85pt;width:158.9pt;height:38.25pt;z-index:251745280" strokeweight="1.5pt">
            <v:stroke dashstyle="dash"/>
            <v:textbox style="mso-next-textbox:#_x0000_s1118">
              <w:txbxContent>
                <w:p w:rsidR="00386984" w:rsidRPr="00386984" w:rsidRDefault="00386984" w:rsidP="00386984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38698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化合物半導體工程元件</w:t>
                  </w:r>
                </w:p>
                <w:p w:rsidR="005A1CD4" w:rsidRPr="005A1CD4" w:rsidRDefault="005A1CD4" w:rsidP="005A1CD4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5A1CD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護</w:t>
                  </w:r>
                </w:p>
                <w:p w:rsidR="005A1CD4" w:rsidRPr="005A1CD4" w:rsidRDefault="005A1CD4" w:rsidP="005A1CD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207250">
        <w:rPr>
          <w:rFonts w:ascii="標楷體" w:eastAsia="標楷體" w:hAnsi="標楷體"/>
          <w:b/>
          <w:noProof/>
          <w:sz w:val="32"/>
        </w:rPr>
        <w:pict>
          <v:rect id="_x0000_s1120" style="position:absolute;margin-left:33.05pt;margin-top:546.1pt;width:158.9pt;height:38.25pt;z-index:251747328" strokeweight="1.5pt">
            <v:stroke dashstyle="dash"/>
            <v:textbox style="mso-next-textbox:#_x0000_s1120">
              <w:txbxContent>
                <w:p w:rsidR="00386984" w:rsidRPr="00386984" w:rsidRDefault="00386984" w:rsidP="00386984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proofErr w:type="gramStart"/>
                  <w:r w:rsidRPr="0038698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奈</w:t>
                  </w:r>
                  <w:proofErr w:type="gramEnd"/>
                  <w:r w:rsidRPr="0038698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微米元件製程與模擬</w:t>
                  </w:r>
                </w:p>
                <w:p w:rsidR="00386984" w:rsidRPr="00386984" w:rsidRDefault="00386984" w:rsidP="00386984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38698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程元件</w:t>
                  </w:r>
                </w:p>
                <w:p w:rsidR="00386984" w:rsidRPr="005A1CD4" w:rsidRDefault="00386984" w:rsidP="00386984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5A1CD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護</w:t>
                  </w:r>
                </w:p>
                <w:p w:rsidR="00386984" w:rsidRPr="005A1CD4" w:rsidRDefault="00386984" w:rsidP="0038698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207250">
        <w:rPr>
          <w:rFonts w:ascii="標楷體" w:eastAsia="標楷體" w:hAnsi="標楷體"/>
          <w:b/>
          <w:noProof/>
          <w:sz w:val="32"/>
        </w:rPr>
        <w:pict>
          <v:rect id="_x0000_s1119" style="position:absolute;margin-left:33.05pt;margin-top:450.65pt;width:147pt;height:38.25pt;z-index:251746304" strokeweight="1.5pt">
            <v:stroke dashstyle="dash"/>
            <v:textbox style="mso-next-textbox:#_x0000_s1119">
              <w:txbxContent>
                <w:p w:rsidR="00386984" w:rsidRPr="00386984" w:rsidRDefault="00386984" w:rsidP="00386984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38698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太陽能光福電子應用</w:t>
                  </w:r>
                </w:p>
                <w:p w:rsidR="005A1CD4" w:rsidRPr="005A1CD4" w:rsidRDefault="005A1CD4" w:rsidP="005A1CD4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5A1CD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護</w:t>
                  </w:r>
                </w:p>
                <w:p w:rsidR="005A1CD4" w:rsidRPr="005A1CD4" w:rsidRDefault="005A1CD4" w:rsidP="005A1CD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207250">
        <w:rPr>
          <w:rFonts w:ascii="標楷體" w:eastAsia="標楷體" w:hAnsi="標楷體"/>
          <w:b/>
          <w:noProof/>
          <w:sz w:val="32"/>
        </w:rPr>
        <w:pict>
          <v:rect id="_x0000_s1109" style="position:absolute;margin-left:276.65pt;margin-top:253.6pt;width:142.2pt;height:38.2pt;z-index:251737088" strokeweight="1.5pt">
            <v:stroke dashstyle="dash"/>
            <v:textbox style="mso-next-textbox:#_x0000_s1109">
              <w:txbxContent>
                <w:p w:rsidR="005A1CD4" w:rsidRPr="005A1CD4" w:rsidRDefault="005A1CD4" w:rsidP="005A1CD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5A1CD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電能系統分析實驗</w:t>
                  </w:r>
                </w:p>
                <w:p w:rsidR="00286DEF" w:rsidRPr="00286DEF" w:rsidRDefault="00286DEF" w:rsidP="00286DE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207250">
        <w:rPr>
          <w:rFonts w:ascii="標楷體" w:eastAsia="標楷體" w:hAnsi="標楷體"/>
          <w:b/>
          <w:noProof/>
          <w:sz w:val="32"/>
        </w:rPr>
        <w:pict>
          <v:rect id="_x0000_s1056" style="position:absolute;margin-left:276.65pt;margin-top:203.4pt;width:142.2pt;height:38.2pt;z-index:251685888" strokeweight="1.5pt">
            <v:stroke dashstyle="dash"/>
            <v:textbox style="mso-next-textbox:#_x0000_s1056">
              <w:txbxContent>
                <w:p w:rsidR="001E6338" w:rsidRPr="00286DEF" w:rsidRDefault="005A1CD4" w:rsidP="005A1CD4">
                  <w:pPr>
                    <w:widowControl/>
                    <w:rPr>
                      <w:sz w:val="28"/>
                      <w:szCs w:val="28"/>
                    </w:rPr>
                  </w:pPr>
                  <w:r w:rsidRPr="005A1CD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電力系統控制與穩定</w:t>
                  </w:r>
                </w:p>
              </w:txbxContent>
            </v:textbox>
          </v:rect>
        </w:pict>
      </w:r>
      <w:r w:rsidRPr="00207250">
        <w:rPr>
          <w:rFonts w:ascii="標楷體" w:eastAsia="標楷體" w:hAnsi="標楷體"/>
          <w:b/>
          <w:noProof/>
          <w:sz w:val="32"/>
        </w:rPr>
        <w:pict>
          <v:rect id="_x0000_s1044" style="position:absolute;margin-left:33.05pt;margin-top:252.5pt;width:147pt;height:39.3pt;z-index:251673600" strokeweight="1.5pt">
            <v:stroke dashstyle="dash"/>
            <v:textbox style="mso-next-textbox:#_x0000_s1044">
              <w:txbxContent>
                <w:p w:rsidR="005A1CD4" w:rsidRPr="005A1CD4" w:rsidRDefault="005A1CD4" w:rsidP="005A1CD4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5A1CD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電力系統動態分析</w:t>
                  </w:r>
                </w:p>
                <w:p w:rsidR="005D2AC3" w:rsidRPr="005A1CD4" w:rsidRDefault="005D2AC3" w:rsidP="005A1CD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207250">
        <w:rPr>
          <w:rFonts w:ascii="標楷體" w:eastAsia="標楷體" w:hAnsi="標楷體"/>
          <w:b/>
          <w:noProof/>
          <w:sz w:val="32"/>
        </w:rPr>
        <w:pict>
          <v:rect id="_x0000_s1041" style="position:absolute;margin-left:33.05pt;margin-top:203.4pt;width:147pt;height:38.2pt;z-index:251670528" strokeweight="1.5pt">
            <v:stroke dashstyle="dash"/>
            <v:textbox style="mso-next-textbox:#_x0000_s1041">
              <w:txbxContent>
                <w:p w:rsidR="005A1CD4" w:rsidRPr="005A1CD4" w:rsidRDefault="005A1CD4" w:rsidP="005A1CD4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5A1CD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電力系統規劃與運轉</w:t>
                  </w:r>
                </w:p>
                <w:p w:rsidR="005D2AC3" w:rsidRPr="005A1CD4" w:rsidRDefault="005D2AC3" w:rsidP="005A1CD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207250">
        <w:rPr>
          <w:rFonts w:ascii="標楷體" w:eastAsia="標楷體" w:hAnsi="標楷體"/>
          <w:b/>
          <w:noProof/>
          <w:sz w:val="32"/>
        </w:rPr>
        <w:pict>
          <v:rect id="_x0000_s1039" style="position:absolute;margin-left:33.05pt;margin-top:155.3pt;width:105pt;height:38.25pt;z-index:251668480" strokeweight="1.5pt">
            <v:stroke dashstyle="dash"/>
            <v:textbox style="mso-next-textbox:#_x0000_s1039">
              <w:txbxContent>
                <w:p w:rsidR="005A1CD4" w:rsidRPr="005A1CD4" w:rsidRDefault="005A1CD4" w:rsidP="005A1CD4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5A1CD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智慧體溫血壓照護</w:t>
                  </w:r>
                </w:p>
                <w:p w:rsidR="005D2AC3" w:rsidRPr="005A1CD4" w:rsidRDefault="005D2AC3" w:rsidP="005A1CD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207250">
        <w:rPr>
          <w:rFonts w:ascii="標楷體" w:eastAsia="標楷體" w:hAnsi="標楷體"/>
          <w:b/>
          <w:noProof/>
          <w:sz w:val="32"/>
        </w:rPr>
        <w:pict>
          <v:rect id="_x0000_s1110" style="position:absolute;margin-left:398.85pt;margin-top:157.6pt;width:78pt;height:39.3pt;z-index:251738112" strokeweight="1.5pt">
            <v:stroke dashstyle="dash"/>
            <v:textbox style="mso-next-textbox:#_x0000_s1110">
              <w:txbxContent>
                <w:p w:rsidR="005A1CD4" w:rsidRPr="005A1CD4" w:rsidRDefault="005A1CD4" w:rsidP="005A1CD4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5A1CD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保護電</w:t>
                  </w:r>
                  <w:proofErr w:type="gramStart"/>
                  <w:r w:rsidRPr="005A1CD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驛</w:t>
                  </w:r>
                  <w:proofErr w:type="gramEnd"/>
                </w:p>
                <w:p w:rsidR="00286DEF" w:rsidRPr="005A1CD4" w:rsidRDefault="00286DEF" w:rsidP="005A1CD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207250">
        <w:rPr>
          <w:rFonts w:ascii="標楷體" w:eastAsia="標楷體" w:hAnsi="標楷體"/>
          <w:b/>
          <w:noProof/>
          <w:sz w:val="32"/>
        </w:rPr>
        <w:pict>
          <v:rect id="_x0000_s1093" style="position:absolute;margin-left:398.85pt;margin-top:109.6pt;width:78pt;height:39.3pt;z-index:251722752" strokeweight="1.5pt">
            <v:stroke dashstyle="dash"/>
            <v:textbox style="mso-next-textbox:#_x0000_s1093">
              <w:txbxContent>
                <w:p w:rsidR="005A1CD4" w:rsidRPr="005A1CD4" w:rsidRDefault="005A1CD4" w:rsidP="005A1CD4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5A1CD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模糊系統</w:t>
                  </w:r>
                </w:p>
                <w:p w:rsidR="004F58DD" w:rsidRPr="005A1CD4" w:rsidRDefault="004F58DD" w:rsidP="005A1CD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207250">
        <w:rPr>
          <w:rFonts w:ascii="標楷體" w:eastAsia="標楷體" w:hAnsi="標楷體"/>
          <w:b/>
          <w:noProof/>
          <w:sz w:val="32"/>
        </w:rPr>
        <w:pict>
          <v:rect id="_x0000_s1106" style="position:absolute;margin-left:-.15pt;margin-top:306.65pt;width:149.8pt;height:39.3pt;z-index:251734016" strokecolor="white [3212]" strokeweight="1.5pt">
            <v:stroke dashstyle="dash"/>
            <v:textbox style="mso-next-textbox:#_x0000_s1106">
              <w:txbxContent>
                <w:p w:rsidR="005108FF" w:rsidRPr="00C80D46" w:rsidRDefault="00286DEF" w:rsidP="00286DEF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 xml:space="preserve"> </w:t>
                  </w:r>
                  <w:r w:rsidR="005A1CD4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固態電子</w:t>
                  </w:r>
                  <w:r w:rsidR="005108FF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組</w:t>
                  </w:r>
                </w:p>
              </w:txbxContent>
            </v:textbox>
          </v:rect>
        </w:pict>
      </w:r>
      <w:r w:rsidRPr="00207250">
        <w:rPr>
          <w:rFonts w:ascii="標楷體" w:eastAsia="標楷體" w:hAnsi="標楷體"/>
          <w:b/>
          <w:noProof/>
          <w:sz w:val="32"/>
        </w:rPr>
        <w:pict>
          <v:shape id="_x0000_s1081" type="#_x0000_t32" style="position:absolute;margin-left:-3.75pt;margin-top:300.6pt;width:483.4pt;height:0;z-index:251711488" o:connectortype="straight" strokeweight="1.25pt"/>
        </w:pict>
      </w:r>
      <w:r w:rsidRPr="00207250">
        <w:rPr>
          <w:rFonts w:ascii="標楷體" w:eastAsia="標楷體" w:hAnsi="標楷體"/>
          <w:b/>
          <w:noProof/>
          <w:sz w:val="32"/>
        </w:rPr>
        <w:pict>
          <v:rect id="_x0000_s1108" style="position:absolute;margin-left:276.65pt;margin-top:155.3pt;width:115pt;height:40.55pt;flip:y;z-index:251736064" strokeweight="1.5pt">
            <v:stroke dashstyle="dash"/>
            <v:textbox style="mso-next-textbox:#_x0000_s1108">
              <w:txbxContent>
                <w:p w:rsidR="005A1CD4" w:rsidRPr="005A1CD4" w:rsidRDefault="005A1CD4" w:rsidP="005A1CD4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5A1CD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電力系統調度</w:t>
                  </w:r>
                </w:p>
                <w:p w:rsidR="00677C4E" w:rsidRPr="005A1CD4" w:rsidRDefault="00677C4E" w:rsidP="005A1CD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207250">
        <w:rPr>
          <w:rFonts w:ascii="標楷體" w:eastAsia="標楷體" w:hAnsi="標楷體"/>
          <w:b/>
          <w:noProof/>
          <w:sz w:val="32"/>
        </w:rPr>
        <w:pict>
          <v:rect id="_x0000_s1043" style="position:absolute;margin-left:276.65pt;margin-top:109.6pt;width:115pt;height:39.3pt;z-index:251672576" strokeweight="1.5pt">
            <v:stroke dashstyle="dash"/>
            <v:textbox style="mso-next-textbox:#_x0000_s1043">
              <w:txbxContent>
                <w:p w:rsidR="005A1CD4" w:rsidRPr="005A1CD4" w:rsidRDefault="005A1CD4" w:rsidP="005A1CD4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5A1CD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電源供應器設計</w:t>
                  </w:r>
                </w:p>
                <w:p w:rsidR="005D2AC3" w:rsidRPr="005A1CD4" w:rsidRDefault="005D2AC3" w:rsidP="005A1CD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207250">
        <w:rPr>
          <w:rFonts w:ascii="標楷體" w:eastAsia="標楷體" w:hAnsi="標楷體"/>
          <w:b/>
          <w:noProof/>
          <w:sz w:val="32"/>
        </w:rPr>
        <w:pict>
          <v:rect id="_x0000_s1046" style="position:absolute;margin-left:150.45pt;margin-top:110.65pt;width:105pt;height:39.3pt;z-index:251675648" strokeweight="1.5pt">
            <v:stroke dashstyle="dash"/>
            <v:textbox style="mso-next-textbox:#_x0000_s1046">
              <w:txbxContent>
                <w:p w:rsidR="005A1CD4" w:rsidRPr="005A1CD4" w:rsidRDefault="005A1CD4" w:rsidP="005A1CD4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5A1CD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作業研究</w:t>
                  </w:r>
                </w:p>
                <w:p w:rsidR="00A833F8" w:rsidRPr="00677C4E" w:rsidRDefault="00A833F8" w:rsidP="00677C4E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207250">
        <w:rPr>
          <w:rFonts w:ascii="標楷體" w:eastAsia="標楷體" w:hAnsi="標楷體"/>
          <w:b/>
          <w:noProof/>
          <w:sz w:val="32"/>
        </w:rPr>
        <w:pict>
          <v:rect id="_x0000_s1042" style="position:absolute;margin-left:33.05pt;margin-top:109.6pt;width:104pt;height:39.3pt;z-index:251671552" strokeweight="1.5pt">
            <v:stroke dashstyle="dash"/>
            <v:textbox style="mso-next-textbox:#_x0000_s1042">
              <w:txbxContent>
                <w:p w:rsidR="005A1CD4" w:rsidRPr="005A1CD4" w:rsidRDefault="005A1CD4" w:rsidP="005A1CD4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5A1CD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電力電子學</w:t>
                  </w:r>
                </w:p>
                <w:p w:rsidR="005D2AC3" w:rsidRPr="005A1CD4" w:rsidRDefault="005D2AC3" w:rsidP="005A1CD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207250">
        <w:rPr>
          <w:rFonts w:ascii="標楷體" w:eastAsia="標楷體" w:hAnsi="標楷體"/>
          <w:b/>
          <w:noProof/>
          <w:sz w:val="32"/>
        </w:rPr>
        <w:pict>
          <v:rect id="_x0000_s1104" style="position:absolute;margin-left:391.65pt;margin-top:5.45pt;width:88pt;height:44pt;z-index:251732992" strokecolor="white [3212]" strokeweight="1.5pt">
            <v:stroke dashstyle="dash"/>
            <v:textbox style="mso-next-textbox:#_x0000_s1104">
              <w:txbxContent>
                <w:p w:rsidR="007010E8" w:rsidRPr="00C80D46" w:rsidRDefault="007010E8" w:rsidP="007010E8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下學期</w:t>
                  </w:r>
                </w:p>
              </w:txbxContent>
            </v:textbox>
          </v:rect>
        </w:pict>
      </w:r>
      <w:r w:rsidRPr="00207250">
        <w:rPr>
          <w:rFonts w:ascii="標楷體" w:eastAsia="標楷體" w:hAnsi="標楷體"/>
          <w:b/>
          <w:noProof/>
          <w:sz w:val="32"/>
        </w:rPr>
        <w:pict>
          <v:shape id="_x0000_s1078" type="#_x0000_t32" style="position:absolute;margin-left:.65pt;margin-top:56.45pt;width:481.2pt;height:0;z-index:251708416" o:connectortype="straight" strokeweight="1.25pt"/>
        </w:pict>
      </w:r>
      <w:r w:rsidRPr="00207250">
        <w:rPr>
          <w:rFonts w:ascii="標楷體" w:eastAsia="標楷體" w:hAnsi="標楷體"/>
          <w:b/>
          <w:noProof/>
          <w:sz w:val="32"/>
        </w:rPr>
        <w:pict>
          <v:rect id="_x0000_s1031" style="position:absolute;margin-left:210.65pt;margin-top:5.45pt;width:116pt;height:44pt;z-index:251660288" strokeweight="3pt">
            <v:textbox>
              <w:txbxContent>
                <w:p w:rsidR="00C80D46" w:rsidRPr="00C80D46" w:rsidRDefault="005108FF" w:rsidP="00C80D46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專業選修</w:t>
                  </w:r>
                  <w:r w:rsidR="00C80D46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課程</w:t>
                  </w:r>
                </w:p>
              </w:txbxContent>
            </v:textbox>
          </v:rect>
        </w:pict>
      </w:r>
      <w:r w:rsidRPr="00207250">
        <w:rPr>
          <w:rFonts w:ascii="標楷體" w:eastAsia="標楷體" w:hAnsi="標楷體"/>
          <w:b/>
          <w:noProof/>
          <w:sz w:val="32"/>
        </w:rPr>
        <w:pict>
          <v:rect id="_x0000_s1075" style="position:absolute;margin-left:.65pt;margin-top:62.5pt;width:149.8pt;height:39.3pt;z-index:251705344" strokecolor="white [3212]" strokeweight="1.5pt">
            <v:stroke dashstyle="dash"/>
            <v:textbox style="mso-next-textbox:#_x0000_s1075">
              <w:txbxContent>
                <w:p w:rsidR="005A1CD4" w:rsidRPr="005A1CD4" w:rsidRDefault="005A1CD4" w:rsidP="005A1CD4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5A1CD4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電力與電子電路組</w:t>
                  </w:r>
                </w:p>
                <w:p w:rsidR="00FF5D19" w:rsidRPr="005A1CD4" w:rsidRDefault="00FF5D19" w:rsidP="005A1CD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207250">
        <w:rPr>
          <w:rFonts w:ascii="標楷體" w:eastAsia="標楷體" w:hAnsi="標楷體"/>
          <w:b/>
          <w:noProof/>
          <w:sz w:val="32"/>
        </w:rPr>
        <w:pict>
          <v:rect id="_x0000_s1103" style="position:absolute;margin-left:.65pt;margin-top:5.45pt;width:88pt;height:44pt;z-index:251731968" strokecolor="white [3212]" strokeweight="1.5pt">
            <v:stroke dashstyle="dash"/>
            <v:textbox style="mso-next-textbox:#_x0000_s1103">
              <w:txbxContent>
                <w:p w:rsidR="007010E8" w:rsidRPr="00C80D46" w:rsidRDefault="007010E8" w:rsidP="007010E8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上學期</w:t>
                  </w:r>
                </w:p>
              </w:txbxContent>
            </v:textbox>
          </v:rect>
        </w:pict>
      </w:r>
    </w:p>
    <w:sectPr w:rsidR="00C80D46" w:rsidSect="00677C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F02" w:rsidRDefault="00C65F02" w:rsidP="003914C4">
      <w:r>
        <w:separator/>
      </w:r>
    </w:p>
  </w:endnote>
  <w:endnote w:type="continuationSeparator" w:id="0">
    <w:p w:rsidR="00C65F02" w:rsidRDefault="00C65F02" w:rsidP="00391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F02" w:rsidRDefault="00C65F02" w:rsidP="003914C4">
      <w:r>
        <w:separator/>
      </w:r>
    </w:p>
  </w:footnote>
  <w:footnote w:type="continuationSeparator" w:id="0">
    <w:p w:rsidR="00C65F02" w:rsidRDefault="00C65F02" w:rsidP="003914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625"/>
    <w:rsid w:val="00055625"/>
    <w:rsid w:val="00055935"/>
    <w:rsid w:val="000F22B6"/>
    <w:rsid w:val="00102951"/>
    <w:rsid w:val="001D272A"/>
    <w:rsid w:val="001E6338"/>
    <w:rsid w:val="00207250"/>
    <w:rsid w:val="002355AC"/>
    <w:rsid w:val="00286DEF"/>
    <w:rsid w:val="002B200C"/>
    <w:rsid w:val="00386984"/>
    <w:rsid w:val="003914C4"/>
    <w:rsid w:val="00427AB3"/>
    <w:rsid w:val="00450BFC"/>
    <w:rsid w:val="004F58DD"/>
    <w:rsid w:val="00510645"/>
    <w:rsid w:val="005108FF"/>
    <w:rsid w:val="0059152B"/>
    <w:rsid w:val="005A1CD4"/>
    <w:rsid w:val="005D2AC3"/>
    <w:rsid w:val="005F29B3"/>
    <w:rsid w:val="00620483"/>
    <w:rsid w:val="00677C4E"/>
    <w:rsid w:val="007010E8"/>
    <w:rsid w:val="00903DFD"/>
    <w:rsid w:val="00A833F8"/>
    <w:rsid w:val="00B57397"/>
    <w:rsid w:val="00BA0B64"/>
    <w:rsid w:val="00C10A35"/>
    <w:rsid w:val="00C65F02"/>
    <w:rsid w:val="00C80D46"/>
    <w:rsid w:val="00D263ED"/>
    <w:rsid w:val="00D45D3E"/>
    <w:rsid w:val="00F3160A"/>
    <w:rsid w:val="00F74B91"/>
    <w:rsid w:val="00F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78"/>
        <o:r id="V:Rule5" type="connector" idref="#_x0000_s1092"/>
        <o:r id="V:Rule6" type="connector" idref="#_x0000_s1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33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91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914C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91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914C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F083-157C-4BD4-A4BF-9750EF75E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42</Characters>
  <Application>Microsoft Office Word</Application>
  <DocSecurity>0</DocSecurity>
  <Lines>1</Lines>
  <Paragraphs>1</Paragraphs>
  <ScaleCrop>false</ScaleCrop>
  <Company>user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2010-03-24T02:45:00Z</cp:lastPrinted>
  <dcterms:created xsi:type="dcterms:W3CDTF">2014-03-28T03:11:00Z</dcterms:created>
  <dcterms:modified xsi:type="dcterms:W3CDTF">2014-07-07T05:42:00Z</dcterms:modified>
</cp:coreProperties>
</file>